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4F2" w:rsidRPr="00C233D0" w:rsidRDefault="0089026E" w:rsidP="00F164F2">
      <w:pPr>
        <w:jc w:val="center"/>
        <w:rPr>
          <w:b/>
          <w:sz w:val="22"/>
          <w:szCs w:val="22"/>
        </w:rPr>
      </w:pPr>
      <w:r w:rsidRPr="00C233D0">
        <w:rPr>
          <w:b/>
          <w:sz w:val="22"/>
          <w:szCs w:val="22"/>
        </w:rPr>
        <w:t>МИНИСТЕРСТВО</w:t>
      </w:r>
      <w:r w:rsidR="00F164F2" w:rsidRPr="00C233D0">
        <w:rPr>
          <w:b/>
          <w:sz w:val="22"/>
          <w:szCs w:val="22"/>
        </w:rPr>
        <w:t xml:space="preserve"> ТРУДА И СОЦИАЛЬНОЙ ЗАЩИТЫ РОССИЙСКОЙ ФЕДЕРАЦИИ</w:t>
      </w:r>
    </w:p>
    <w:p w:rsidR="00F164F2" w:rsidRPr="00C233D0" w:rsidRDefault="00F164F2" w:rsidP="00F164F2">
      <w:pPr>
        <w:jc w:val="center"/>
        <w:rPr>
          <w:b/>
          <w:sz w:val="22"/>
          <w:szCs w:val="22"/>
        </w:rPr>
      </w:pPr>
      <w:r w:rsidRPr="00C233D0">
        <w:rPr>
          <w:b/>
          <w:sz w:val="22"/>
          <w:szCs w:val="22"/>
        </w:rPr>
        <w:t>ПРИКАЗ</w:t>
      </w:r>
    </w:p>
    <w:p w:rsidR="00F164F2" w:rsidRPr="00C233D0" w:rsidRDefault="00F164F2" w:rsidP="00F164F2">
      <w:pPr>
        <w:jc w:val="center"/>
        <w:rPr>
          <w:b/>
          <w:sz w:val="22"/>
          <w:szCs w:val="22"/>
        </w:rPr>
      </w:pPr>
      <w:r w:rsidRPr="00C233D0">
        <w:rPr>
          <w:b/>
          <w:sz w:val="22"/>
          <w:szCs w:val="22"/>
        </w:rPr>
        <w:t>от 12 февраля 2014 г. N 96</w:t>
      </w:r>
    </w:p>
    <w:p w:rsidR="00F164F2" w:rsidRPr="00C233D0" w:rsidRDefault="00F164F2" w:rsidP="00F164F2">
      <w:pPr>
        <w:jc w:val="center"/>
        <w:rPr>
          <w:b/>
          <w:sz w:val="22"/>
          <w:szCs w:val="22"/>
        </w:rPr>
      </w:pPr>
      <w:r w:rsidRPr="00C233D0">
        <w:rPr>
          <w:b/>
          <w:sz w:val="22"/>
          <w:szCs w:val="22"/>
        </w:rPr>
        <w:t>О ВНЕСЕНИИ ИЗМЕНЕНИЙ И ПРИЗНАНИИ УТРАТИВШИМИ СИЛУ</w:t>
      </w:r>
    </w:p>
    <w:p w:rsidR="00F164F2" w:rsidRPr="00C233D0" w:rsidRDefault="00F164F2" w:rsidP="00F164F2">
      <w:pPr>
        <w:jc w:val="center"/>
        <w:rPr>
          <w:b/>
          <w:sz w:val="22"/>
          <w:szCs w:val="22"/>
        </w:rPr>
      </w:pPr>
      <w:r w:rsidRPr="00C233D0">
        <w:rPr>
          <w:b/>
          <w:sz w:val="22"/>
          <w:szCs w:val="22"/>
        </w:rPr>
        <w:t>НЕКОТОРЫХ ПОСТАНОВЛЕНИЙ И ПРИКАЗОВ МИНИСТЕРСТВА ТРУДА</w:t>
      </w:r>
    </w:p>
    <w:p w:rsidR="00F164F2" w:rsidRPr="00C233D0" w:rsidRDefault="00F164F2" w:rsidP="00F164F2">
      <w:pPr>
        <w:jc w:val="center"/>
        <w:rPr>
          <w:b/>
          <w:sz w:val="22"/>
          <w:szCs w:val="22"/>
        </w:rPr>
      </w:pPr>
      <w:r w:rsidRPr="00C233D0">
        <w:rPr>
          <w:b/>
          <w:sz w:val="22"/>
          <w:szCs w:val="22"/>
        </w:rPr>
        <w:t>РОССИЙСКОЙ ФЕДЕРАЦИИ, МИНИСТЕРСТВА ТРУДА И СОЦИАЛЬНОГО</w:t>
      </w:r>
    </w:p>
    <w:p w:rsidR="00F164F2" w:rsidRPr="00C233D0" w:rsidRDefault="00F164F2" w:rsidP="00F164F2">
      <w:pPr>
        <w:jc w:val="center"/>
        <w:rPr>
          <w:b/>
          <w:sz w:val="22"/>
          <w:szCs w:val="22"/>
        </w:rPr>
      </w:pPr>
      <w:r w:rsidRPr="00C233D0">
        <w:rPr>
          <w:b/>
          <w:sz w:val="22"/>
          <w:szCs w:val="22"/>
        </w:rPr>
        <w:t>РАЗВИТИЯ РОССИЙСКОЙ ФЕДЕРАЦИИ, МИНИСТЕРСТВА ЗДРАВООХРАНЕНИЯ</w:t>
      </w:r>
    </w:p>
    <w:p w:rsidR="00F164F2" w:rsidRPr="00C233D0" w:rsidRDefault="00F164F2" w:rsidP="00F164F2">
      <w:pPr>
        <w:jc w:val="center"/>
        <w:rPr>
          <w:b/>
          <w:sz w:val="22"/>
          <w:szCs w:val="22"/>
        </w:rPr>
      </w:pPr>
      <w:r w:rsidRPr="00C233D0">
        <w:rPr>
          <w:b/>
          <w:sz w:val="22"/>
          <w:szCs w:val="22"/>
        </w:rPr>
        <w:t>И СОЦИАЛЬНОГО РАЗВИТИЯ РОССИЙСКОЙ ФЕДЕРАЦИИ</w:t>
      </w:r>
    </w:p>
    <w:p w:rsidR="00F164F2" w:rsidRPr="00C233D0" w:rsidRDefault="00F164F2" w:rsidP="00F164F2">
      <w:pPr>
        <w:jc w:val="both"/>
        <w:rPr>
          <w:sz w:val="24"/>
          <w:szCs w:val="24"/>
        </w:rPr>
      </w:pPr>
    </w:p>
    <w:p w:rsidR="00F164F2" w:rsidRPr="00C233D0" w:rsidRDefault="00F164F2" w:rsidP="00F164F2">
      <w:pPr>
        <w:jc w:val="both"/>
        <w:rPr>
          <w:sz w:val="24"/>
          <w:szCs w:val="24"/>
        </w:rPr>
      </w:pPr>
    </w:p>
    <w:p w:rsidR="00F164F2" w:rsidRPr="00C233D0" w:rsidRDefault="00F164F2" w:rsidP="00F164F2">
      <w:pPr>
        <w:jc w:val="both"/>
        <w:rPr>
          <w:sz w:val="22"/>
          <w:szCs w:val="22"/>
        </w:rPr>
      </w:pPr>
      <w:r w:rsidRPr="00C233D0">
        <w:rPr>
          <w:sz w:val="22"/>
          <w:szCs w:val="22"/>
        </w:rPr>
        <w:t>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w:t>
      </w:r>
    </w:p>
    <w:p w:rsidR="00F164F2" w:rsidRPr="00C233D0" w:rsidRDefault="00F164F2" w:rsidP="00F164F2">
      <w:pPr>
        <w:jc w:val="both"/>
        <w:rPr>
          <w:sz w:val="22"/>
          <w:szCs w:val="22"/>
        </w:rPr>
      </w:pPr>
      <w:r w:rsidRPr="00C233D0">
        <w:rPr>
          <w:sz w:val="22"/>
          <w:szCs w:val="22"/>
        </w:rPr>
        <w:t>1. Внести изменения в постановления и приказы Министерства труда и социального развития Российской Федерации, Министерства здравоохранения и социального развития Российской Федерации согласно приложению N 1.</w:t>
      </w:r>
    </w:p>
    <w:p w:rsidR="00F164F2" w:rsidRPr="00C233D0" w:rsidRDefault="00F164F2" w:rsidP="00F164F2">
      <w:pPr>
        <w:jc w:val="both"/>
        <w:rPr>
          <w:sz w:val="22"/>
          <w:szCs w:val="22"/>
        </w:rPr>
      </w:pPr>
      <w:r w:rsidRPr="00C233D0">
        <w:rPr>
          <w:sz w:val="22"/>
          <w:szCs w:val="22"/>
        </w:rPr>
        <w:t>2. Признать утратившими силу постановления и приказы Министерства труда Российской Федерации, Министерства труда и социального развития Российской Федерации по перечню согласно приложению N 2.</w:t>
      </w:r>
    </w:p>
    <w:p w:rsidR="00F164F2" w:rsidRPr="00C233D0" w:rsidRDefault="00F164F2" w:rsidP="00F164F2">
      <w:pPr>
        <w:jc w:val="both"/>
        <w:rPr>
          <w:sz w:val="24"/>
          <w:szCs w:val="24"/>
        </w:rPr>
      </w:pPr>
    </w:p>
    <w:p w:rsidR="00F164F2" w:rsidRPr="00C233D0" w:rsidRDefault="00F164F2" w:rsidP="00F164F2">
      <w:pPr>
        <w:jc w:val="right"/>
        <w:rPr>
          <w:sz w:val="24"/>
          <w:szCs w:val="24"/>
        </w:rPr>
      </w:pPr>
      <w:r w:rsidRPr="00C233D0">
        <w:rPr>
          <w:sz w:val="24"/>
          <w:szCs w:val="24"/>
        </w:rPr>
        <w:t>Министр</w:t>
      </w:r>
    </w:p>
    <w:p w:rsidR="00F164F2" w:rsidRPr="00C233D0" w:rsidRDefault="00F164F2" w:rsidP="00F164F2">
      <w:pPr>
        <w:jc w:val="right"/>
        <w:rPr>
          <w:sz w:val="24"/>
          <w:szCs w:val="24"/>
        </w:rPr>
      </w:pPr>
      <w:r w:rsidRPr="00C233D0">
        <w:rPr>
          <w:sz w:val="24"/>
          <w:szCs w:val="24"/>
        </w:rPr>
        <w:t>М.ТОПИЛИН</w:t>
      </w:r>
    </w:p>
    <w:p w:rsidR="00F164F2" w:rsidRPr="00C233D0" w:rsidRDefault="00F164F2" w:rsidP="00F164F2">
      <w:pPr>
        <w:jc w:val="right"/>
        <w:rPr>
          <w:sz w:val="24"/>
          <w:szCs w:val="24"/>
        </w:rPr>
      </w:pPr>
    </w:p>
    <w:p w:rsidR="00F164F2" w:rsidRPr="00C233D0" w:rsidRDefault="00F164F2" w:rsidP="00F164F2">
      <w:pPr>
        <w:jc w:val="right"/>
        <w:rPr>
          <w:sz w:val="24"/>
          <w:szCs w:val="24"/>
        </w:rPr>
      </w:pPr>
    </w:p>
    <w:p w:rsidR="00F164F2" w:rsidRPr="00C233D0" w:rsidRDefault="00F164F2" w:rsidP="00F164F2">
      <w:pPr>
        <w:jc w:val="right"/>
        <w:rPr>
          <w:sz w:val="24"/>
          <w:szCs w:val="24"/>
        </w:rPr>
      </w:pPr>
      <w:r w:rsidRPr="00C233D0">
        <w:rPr>
          <w:sz w:val="24"/>
          <w:szCs w:val="24"/>
        </w:rPr>
        <w:t>Приложение N 1</w:t>
      </w:r>
    </w:p>
    <w:p w:rsidR="00F164F2" w:rsidRPr="00C233D0" w:rsidRDefault="00F164F2" w:rsidP="00F164F2">
      <w:pPr>
        <w:jc w:val="right"/>
        <w:rPr>
          <w:sz w:val="24"/>
          <w:szCs w:val="24"/>
        </w:rPr>
      </w:pPr>
      <w:r w:rsidRPr="00C233D0">
        <w:rPr>
          <w:sz w:val="24"/>
          <w:szCs w:val="24"/>
        </w:rPr>
        <w:t>к приказу Министерства труда</w:t>
      </w:r>
    </w:p>
    <w:p w:rsidR="00F164F2" w:rsidRPr="00C233D0" w:rsidRDefault="00F164F2" w:rsidP="00F164F2">
      <w:pPr>
        <w:jc w:val="right"/>
        <w:rPr>
          <w:sz w:val="24"/>
          <w:szCs w:val="24"/>
        </w:rPr>
      </w:pPr>
      <w:r w:rsidRPr="00C233D0">
        <w:rPr>
          <w:sz w:val="24"/>
          <w:szCs w:val="24"/>
        </w:rPr>
        <w:t>и социальной защиты</w:t>
      </w:r>
    </w:p>
    <w:p w:rsidR="00F164F2" w:rsidRPr="00C233D0" w:rsidRDefault="00F164F2" w:rsidP="00F164F2">
      <w:pPr>
        <w:jc w:val="right"/>
        <w:rPr>
          <w:sz w:val="24"/>
          <w:szCs w:val="24"/>
        </w:rPr>
      </w:pPr>
      <w:r w:rsidRPr="00C233D0">
        <w:rPr>
          <w:sz w:val="24"/>
          <w:szCs w:val="24"/>
        </w:rPr>
        <w:t>Российской Федерации</w:t>
      </w:r>
    </w:p>
    <w:p w:rsidR="00F164F2" w:rsidRPr="00C233D0" w:rsidRDefault="00F164F2" w:rsidP="00F164F2">
      <w:pPr>
        <w:jc w:val="right"/>
        <w:rPr>
          <w:sz w:val="24"/>
          <w:szCs w:val="24"/>
        </w:rPr>
      </w:pPr>
      <w:bookmarkStart w:id="0" w:name="_GoBack"/>
      <w:bookmarkEnd w:id="0"/>
      <w:r w:rsidRPr="00C233D0">
        <w:rPr>
          <w:sz w:val="24"/>
          <w:szCs w:val="24"/>
        </w:rPr>
        <w:t>от 12 февраля 2014 г. N 96</w:t>
      </w:r>
    </w:p>
    <w:p w:rsidR="00F164F2" w:rsidRPr="00C233D0" w:rsidRDefault="00F164F2" w:rsidP="00F164F2">
      <w:pPr>
        <w:jc w:val="both"/>
        <w:rPr>
          <w:sz w:val="24"/>
          <w:szCs w:val="24"/>
        </w:rPr>
      </w:pPr>
    </w:p>
    <w:p w:rsidR="00F164F2" w:rsidRPr="00C233D0" w:rsidRDefault="00F164F2" w:rsidP="00F164F2">
      <w:pPr>
        <w:jc w:val="both"/>
        <w:rPr>
          <w:sz w:val="24"/>
          <w:szCs w:val="24"/>
        </w:rPr>
      </w:pPr>
    </w:p>
    <w:p w:rsidR="00F164F2" w:rsidRPr="00C233D0" w:rsidRDefault="00F164F2" w:rsidP="00F164F2">
      <w:pPr>
        <w:jc w:val="both"/>
        <w:rPr>
          <w:sz w:val="24"/>
          <w:szCs w:val="24"/>
        </w:rPr>
      </w:pPr>
    </w:p>
    <w:p w:rsidR="00F164F2" w:rsidRPr="00C233D0" w:rsidRDefault="00F164F2" w:rsidP="00F164F2">
      <w:pPr>
        <w:jc w:val="center"/>
        <w:rPr>
          <w:sz w:val="24"/>
          <w:szCs w:val="24"/>
        </w:rPr>
      </w:pPr>
      <w:r w:rsidRPr="00C233D0">
        <w:rPr>
          <w:sz w:val="24"/>
          <w:szCs w:val="24"/>
        </w:rPr>
        <w:t>ИЗМЕНЕНИЯ,</w:t>
      </w:r>
    </w:p>
    <w:p w:rsidR="00F164F2" w:rsidRPr="00C233D0" w:rsidRDefault="00F164F2" w:rsidP="00F164F2">
      <w:pPr>
        <w:jc w:val="center"/>
        <w:rPr>
          <w:sz w:val="24"/>
          <w:szCs w:val="24"/>
        </w:rPr>
      </w:pPr>
      <w:r w:rsidRPr="00C233D0">
        <w:rPr>
          <w:sz w:val="24"/>
          <w:szCs w:val="24"/>
        </w:rPr>
        <w:t>ВНОСИМЫЕ В ПОСТАНОВЛЕНИЯ И ПРИКАЗЫ МИНИСТЕРСТВА ТРУДА</w:t>
      </w:r>
    </w:p>
    <w:p w:rsidR="00F164F2" w:rsidRPr="00C233D0" w:rsidRDefault="00F164F2" w:rsidP="00F164F2">
      <w:pPr>
        <w:jc w:val="center"/>
        <w:rPr>
          <w:sz w:val="24"/>
          <w:szCs w:val="24"/>
        </w:rPr>
      </w:pPr>
      <w:r w:rsidRPr="00C233D0">
        <w:rPr>
          <w:sz w:val="24"/>
          <w:szCs w:val="24"/>
        </w:rPr>
        <w:t>И СОЦИАЛЬНОГО РАЗВИТИЯ РОССИЙСКОЙ ФЕДЕРАЦИИ, МИНИСТЕРСТВА</w:t>
      </w:r>
    </w:p>
    <w:p w:rsidR="00F164F2" w:rsidRPr="00C233D0" w:rsidRDefault="00F164F2" w:rsidP="00F164F2">
      <w:pPr>
        <w:jc w:val="center"/>
        <w:rPr>
          <w:sz w:val="24"/>
          <w:szCs w:val="24"/>
        </w:rPr>
      </w:pPr>
      <w:r w:rsidRPr="00C233D0">
        <w:rPr>
          <w:sz w:val="24"/>
          <w:szCs w:val="24"/>
        </w:rPr>
        <w:t>ЗДРАВООХРАНЕНИЯ И СОЦИАЛЬНОГО РАЗВИТИЯ РОССИЙСКОЙ ФЕДЕРАЦИИ</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 Пункт 8.20 Межотраслевых правил по охране труда в литейном производстве, утвержденных постановлением Министерства труда и социального развития Российской Федерации от 21 марта 1997 г. N 14, изложить в следующей редакции:</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"8.20. Разработка режимов труда должна производится на основе результатов проведения специальной оценки условий труда на соответствующих рабочих местах.".</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 xml:space="preserve">2. В Квалификационном справочнике должностей руководителей, специалистов и других служащих, утвержденном постановлением Министерства труда и социального развития Российской Федерации от 21 августа 1998 г. N 37, с изменениями, внесенными </w:t>
      </w:r>
      <w:r w:rsidRPr="00C233D0">
        <w:rPr>
          <w:sz w:val="24"/>
          <w:szCs w:val="24"/>
        </w:rPr>
        <w:lastRenderedPageBreak/>
        <w:t>постановлениями Министерства труда и социального развития Российской Федерации от 21 января 2000 г. N 7, от 4 августа 2000 г. N 57, от 20 апреля 2001 г. N 35, от 31 мая 2002 г. N 38, от 20 июня 2002 г. N 44, от 28 июля 2003 г. N 59, от 12 ноября 2003 г. N 75, приказами Министерства здравоохранения и социального развития Российской Федерации от 25 июля 2005 г. N 461, от 7 ноября 2006 г. N 749, от 17 сентября 2007 г. N 605, от 29 апреля 2008 г. N 200, от 14 марта 2011 г. N 194, приказами Министерства труда и социальной защиты Российской Федерации от 15 мая 2013 г. N 205:</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 в разделе "Должностные обязанности" квалификационных характеристик должностей "Главный инженер", "Главный механик", "Главный технолог", "Начальник ремонтного цеха", "Начальник смены", "Начальник цеха (участка)", "Начальник цеха опытного производства", "Механик" слово "аттестации" заменить словами "проведению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2) в разделе "Должностные обязанности" квалификационных характеристик должностей "Главный энергетик", "Мастер участка", "Начальник лаборатории (бюро) по организации труда и управления производством" слово "аттестации" заменить словами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3) в разделе "Должностные обязанности" квалификационной характеристики должности "Инженер по организации труда" слова "их аттестации" заменить словами "проведению специальной оценки условий труда", слово "аттестации" заменить словами "проведению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3. В Рекомендациях по организации работы службы охраны труда в организации, утвержденных постановлением Министерства труда и социального развития Российской Федерации от 8 февраля 2000 г. N 14:</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 подпункт 7.3 изложить в следующей редакции:</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"7.3. Организация и участие в проведении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2) в подпункте 7.9 слова "компенсации за тяжелую работу и" заменить словами "гарантий и компенсаций за";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 xml:space="preserve">3) в подпункте 7.10 слова "в соответствии с Положением о расследовании и учете несчастных случаев на производстве, утвержденным постановлением Правительства Российской Федерации от 11 марта 1999 г. N 279" исключить, слова "протоколов измерений параметров опасных и вредных производственных факторов, оценки оборудования по фактору </w:t>
      </w:r>
      <w:proofErr w:type="spellStart"/>
      <w:r w:rsidRPr="00C233D0">
        <w:rPr>
          <w:sz w:val="24"/>
          <w:szCs w:val="24"/>
        </w:rPr>
        <w:t>травмобезопасности</w:t>
      </w:r>
      <w:proofErr w:type="spellEnd"/>
      <w:r w:rsidRPr="00C233D0">
        <w:rPr>
          <w:sz w:val="24"/>
          <w:szCs w:val="24"/>
        </w:rPr>
        <w:t>, материалов аттестации рабочих мест по условиям труда, сертификации работ по охране труда и др." заменить словами "отчета о проведении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4) в подпункте 7.23:</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lastRenderedPageBreak/>
        <w:t>абзац четвертый изложить в следующей редакции:</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"расследованием и учетом несчастных случаев на производстве;";</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в абзаце седьмом слова "аттестации рабочих мест по условиям труда и подготовкой к сертификации работ по охране труда" заменить словами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5) в подпункте 14 слова "Межотраслевых нормативов численности работников службы охраны труда на предприятии, утвержденных постановлением Минтруда России от 10 марта 1995 г. N 13" заменить словами "Межотраслевых нормативов численности работников службы охраны труда в организациях".</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4. В Межотраслевых нормативах численности работников службы охраны труда в организациях, утвержденных постановлением Министерства труда и социального развития Российской Федерации от 22 января 2001 г. N 10:</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 абзац четвертый пункта 1.3 изложить в следующей редакции:</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"организация и участие в проведении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2) пункт 1.5 признать утратившим силу;</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3) подраздел 3.2.2 изложить в следующей редакции:</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"3.2.2. Организация и участие в проведении специальной</w:t>
      </w:r>
      <w:r w:rsidR="002573FA" w:rsidRPr="00C233D0">
        <w:rPr>
          <w:sz w:val="24"/>
          <w:szCs w:val="24"/>
        </w:rPr>
        <w:t xml:space="preserve"> </w:t>
      </w:r>
      <w:r w:rsidRPr="00C233D0">
        <w:rPr>
          <w:sz w:val="24"/>
          <w:szCs w:val="24"/>
        </w:rPr>
        <w:t>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Состав работ:</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Организационное обеспечение работ по проведению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Формирование необходимой нормативно-правовой базы для проведения специальной оценки условий труда и ее изучение.</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 xml:space="preserve">Учет рабочих мест и классификация работ по категориям работников, наименованию профессий (должностей), их количеству и виду работ (подвижные, сезонные, периодического использования и другие) с целью выявления наиболее </w:t>
      </w:r>
      <w:proofErr w:type="spellStart"/>
      <w:r w:rsidRPr="00C233D0">
        <w:rPr>
          <w:sz w:val="24"/>
          <w:szCs w:val="24"/>
        </w:rPr>
        <w:t>травмоопасных</w:t>
      </w:r>
      <w:proofErr w:type="spellEnd"/>
      <w:r w:rsidRPr="00C233D0">
        <w:rPr>
          <w:sz w:val="24"/>
          <w:szCs w:val="24"/>
        </w:rPr>
        <w:t xml:space="preserve"> участков, работ, оборудования и приспособлений.</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Участие в работе комиссии по проведению специальной оценки условий труда.</w:t>
      </w:r>
    </w:p>
    <w:p w:rsidR="00F164F2" w:rsidRPr="00C233D0" w:rsidRDefault="00F164F2" w:rsidP="00F164F2">
      <w:pPr>
        <w:jc w:val="both"/>
        <w:rPr>
          <w:sz w:val="24"/>
          <w:szCs w:val="24"/>
        </w:rPr>
      </w:pPr>
      <w:r w:rsidRPr="00C233D0">
        <w:rPr>
          <w:sz w:val="24"/>
          <w:szCs w:val="24"/>
        </w:rPr>
        <w:t>Доведение информации о результатах проведения специальной оценки условий труда до сведения работников.</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Разработка предложений с учетом результатов проведения специальной оценки условий труда о мероприятиях по улучшению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4) в подразделе 3.2.5 "Планирование мероприятий по охране труда; составление отчетности по установленным формам, ведение документации по охране труда в организации":</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в абзаце пятом слова "компенсации за тяжелые" заменить словами "гарантии и компенсации за";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в абзаце шестом слова "протоколов замеров параметров вредных и опасных производственных факторов, материалов аттестации рабочих мест и др." заменить словами "отчета о проведении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5) в пункте 2 приложения к Межотраслевым нормативам численности работников службы охраны труда в организациях слова "организация работы по проведению аттестации рабочих мест на соответствие их требованиям условий и охраны труда" заменить словами "организация и участие в проведении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5. В приказе Министерства труда и социального развития Российской Федерации от 21 июня 2003 г. N 153 "Об утверждении примерных программ обучения по охране труда отдельных категорий, застрахованных":</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 в Примерной программе обучения по охране труда специалистов и руководителей служб охраны труда организаций (приложение N 1 к приказу):</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подпункт 3.13 признать утратившим силу;</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подпункт 4.2 изложить в следующей редакции:</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"4.2. Специальная оценка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2) в Примерной программе обучения по охране труда членов комитетов (комиссий) по охране труда организаций (приложение N 2 к приказу):</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подпункт 4.8 признать утратившим силу;</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подпункт 5.2 изложить в следующей редакции:</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"5.2. Специальная оценка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3) в Примерной программе обучения по охране труда уполномоченных (доверенных) лиц по охране труда профессиональных союзов и иных уполномоченных работниками представительных органов (приложение N 3 к приказу):</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пункт 4.8 изложить в следующей редакции:</w:t>
      </w:r>
    </w:p>
    <w:p w:rsidR="00F164F2" w:rsidRPr="00C233D0" w:rsidRDefault="00F164F2" w:rsidP="00F164F2">
      <w:pPr>
        <w:jc w:val="both"/>
        <w:rPr>
          <w:sz w:val="24"/>
          <w:szCs w:val="24"/>
        </w:rPr>
      </w:pPr>
      <w:r w:rsidRPr="00C233D0">
        <w:rPr>
          <w:sz w:val="24"/>
          <w:szCs w:val="24"/>
        </w:rPr>
        <w:t>"4.8. Специальная оценка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lastRenderedPageBreak/>
        <w:t>пункт 4.12 признать утратившим силу;</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4) в Примерной программе обучения по охране труда руководителей бюджетных учреждений (приложение N 4 к приказу):</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пункт 3.13 признать утратившим силу;</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пункт 9.3 изложить в следующей редакции:</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"9.3. Специальная оценка условий труда. Государственная экспертиза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6. В пункте 6 примечаний к Типовым нормам бесплатной выдачи сертифицированных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организациях сталелитейной промышленности, утвержденным приказом Министерства здравоохранения и социального развития Российской Федерации от 6 июля 2005 г. N 442, слова "аттестации рабочих мест" заменить словами "проведения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7. В пункте 4 примечаний к Типовым нормам бесплатной выдачи, сертифицированной специальной сигнальной одежды, повышенной видимости работникам всех отраслей экономики, утвержденным приказом Министерства здравоохранения и социального развития Российской Федерации от 20 апреля 2006 г. N 297, слова "аттестации рабочих мест" заменить словами "результатов проведения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8. В подпункте 8.5 Типового положения о комитете (комиссии) по охране труда, утвержденного приказом Министерства здравоохранения и социального развития Российской Федерации от 29 мая 2006 г. N 413, слова "аттестации рабочих мест по условиям труда и сертификации работ по охране труда" заменить словами "проведения специальной оценки условий труда".</w:t>
      </w:r>
    </w:p>
    <w:p w:rsidR="00F164F2" w:rsidRPr="00C233D0" w:rsidRDefault="00F164F2" w:rsidP="00F164F2">
      <w:pPr>
        <w:jc w:val="both"/>
        <w:rPr>
          <w:sz w:val="24"/>
          <w:szCs w:val="24"/>
        </w:rPr>
      </w:pPr>
      <w:r w:rsidRPr="00C233D0">
        <w:rPr>
          <w:sz w:val="24"/>
          <w:szCs w:val="24"/>
        </w:rPr>
        <w:t>9. В разделе "Должностные обязанности" квалификационной характеристики должности "Организатор работ операторов автоматизированного процесса производства алюминия", утвержденной приказом Министерства здравоохранения и социального развития Российской Федерации от 23 июня 2006 г. N 491, слово "аттестации" заменить словами "проведению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10.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 утвержденном приказом Министерства здравоохранения и социального развития Российской Федерации от 23 апреля 2008 г. N 188:</w:t>
      </w:r>
    </w:p>
    <w:p w:rsidR="00F164F2" w:rsidRPr="00C233D0" w:rsidRDefault="00F164F2" w:rsidP="00F164F2">
      <w:pPr>
        <w:jc w:val="both"/>
        <w:rPr>
          <w:sz w:val="24"/>
          <w:szCs w:val="24"/>
        </w:rPr>
      </w:pPr>
      <w:r w:rsidRPr="00C233D0">
        <w:rPr>
          <w:sz w:val="24"/>
          <w:szCs w:val="24"/>
        </w:rPr>
        <w:t xml:space="preserve">1) в разделе "Должностные обязанности" квалификационных характеристик должностей "Главный инженер строительной организации", "Главный технолог строительной </w:t>
      </w:r>
      <w:r w:rsidRPr="00C233D0">
        <w:rPr>
          <w:sz w:val="24"/>
          <w:szCs w:val="24"/>
        </w:rPr>
        <w:lastRenderedPageBreak/>
        <w:t>организации", "Главный механик строительной организации", "Механик" слово "аттестации" заменить словами "проведению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2) в разделе "Должностные обязанности" квалификационной характеристики должности "Главный энергетик строительной организации" слово "аттестации" заменить словами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11.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учреждений системы государственного материального резерва", утвержденном приказом Министерства здравоохранения и социального развития Российской Федерации от 5 мая 2008 г. N 220, в разделе "Должностные обязанности" квалификационной характеристики должности "Начальник участка хранения" слово "аттестации" заменить словами "проведению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12.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организаций воздушного транспорта", утвержденном приказом Министерства здравоохранения и социального развития Российской Федерации от 29 января 2009 г. N 32, с изменениями, внесенными приказами Министерства здравоохранения и социального развития Российской Федерации от 7 апреля 2009 г. N 159 и от 30 марта 2010 г. N 200:</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 в разделе "Должностные обязанности" квалификационной характеристики должности "Ведущий инженер по эксплуатации воздушных судов" слово "аттестации" заменить словами "проведения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2) в разделе "Должностные обязанности" квалификационной характеристики должности "Инженер по надежности авиационной техники" слова "рабочих мест" заменить словами "проведении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13.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организаций атомной энергетики", утвержденном приказом Министерства здравоохранения и социального развития Российской Федерации от 10 декабря 2009 г. N 977:</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 xml:space="preserve">1) в разделе "Должностные обязанности" квалификационных характеристик должностей "Мастер по ремонту оборудования", "Мастер погрузочно-разгрузочных работ", "Начальник объединенной </w:t>
      </w:r>
      <w:proofErr w:type="spellStart"/>
      <w:r w:rsidRPr="00C233D0">
        <w:rPr>
          <w:sz w:val="24"/>
          <w:szCs w:val="24"/>
        </w:rPr>
        <w:t>энергослужбы</w:t>
      </w:r>
      <w:proofErr w:type="spellEnd"/>
      <w:r w:rsidRPr="00C233D0">
        <w:rPr>
          <w:sz w:val="24"/>
          <w:szCs w:val="24"/>
        </w:rPr>
        <w:t xml:space="preserve">", "Начальник отдела (бюро, группы) (в промышленности)", "Начальник отделения", "Начальник пункта (в промышленности)", "Начальник пункта технического обслуживания вагонов", "Начальник ремонтно-механических мастерских", "Начальник службы атомной станции", "Начальник смены исследовательского ядерного реактора (ускорителя заряженных частиц, экспериментальной установки)", "Начальник тепловой электростанции", "Начальник технического отдела автохозяйства", "Начальник транспортного отдела", "Инженер по внедрению новой техники и технологии", "Инженер по контрольно-измерительным приборам и автоматике", "Инженер по эксплуатации и ремонту </w:t>
      </w:r>
      <w:r w:rsidRPr="00C233D0">
        <w:rPr>
          <w:sz w:val="24"/>
          <w:szCs w:val="24"/>
        </w:rPr>
        <w:lastRenderedPageBreak/>
        <w:t>гидротехнических сооружений", "Инженер по эксплуатации оборудования", "Инженер-химик энергохозяйства", "Механик участка", "Техник-энергетик", "Электромеханик участка", "Инженер по социальному развитию" слово "аттестация" в соответствующем падеже заменить словами "проведение специальной оценки условий труда" в соответствующем падеже;</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2) в разделе "Должностные обязанности" квалификационных характеристик должностей "Мастер службы", "Начальник автохозяйства" слово "аттестации" заменить словами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3) в разделе "Должностные обязанности" квалификационных характеристик должностей "Начальник группы в службе эксплуатации исследовательского ядерного реактора (ускорителя заряженных частиц, экспериментальной установки)", "Начальник (главный инженер) исследовательского ядерного реактора (ускорителя заряженных частиц, экспериментальной установки)", "Начальник службы эксплуатации (заместитель главного инженера) исследовательского ядерного реактора (ускорителя заряженных частиц, экспериментальной установки)" слова "аттестации и рационализации рабочих мест" заменить словами "проведению специальной оценки условий труда и рационализации рабочих мест";</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4) в разделе "Должностные обязанности" квалификационной характеристики должности "Начальник службы (хозяйства) (в промышленности)" слова "аттестации и рационализации рабочих мест" заменить словами "специальной оценки условий труда и рационализации рабочих мест";</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 xml:space="preserve">5) в разделе "Должностные обязанности" квалификационных характеристик должностей "Начальник управления (в промышленности)", "Инженер по оперативному планированию и учету в энергохозяйстве", "Инженер по техническому надзору", "Инженер по </w:t>
      </w:r>
      <w:proofErr w:type="spellStart"/>
      <w:r w:rsidRPr="00C233D0">
        <w:rPr>
          <w:sz w:val="24"/>
          <w:szCs w:val="24"/>
        </w:rPr>
        <w:t>энергонадзору</w:t>
      </w:r>
      <w:proofErr w:type="spellEnd"/>
      <w:r w:rsidRPr="00C233D0">
        <w:rPr>
          <w:sz w:val="24"/>
          <w:szCs w:val="24"/>
        </w:rPr>
        <w:t>", "Инженер электротехнической лаборатории", "Начальник отдела инженерно-технической поддержки эксплуатации", "Начальник отдела модернизации и продления срока службы", "Начальник отдела оборудования, автоматики и измерений", "Начальник отдела подготовки и проведения ремонтов", "Начальник отдела технической диагностики, дефектоскопии и технического контроля", "Начальник производственно-технического отдела", "Начальник смены цеха радиационной безопасности", "Начальник цеха атомной станции", "Инженер по информационно-справочной работе", "Инспектор по охране труда", "Инструктор по подготовке персонала атомной станции", "Специалист по кадрам", "Старший инспектор по надзору за подконтрольным оборудованием", "Старший инспектор по эксплуатации" слова "аттестация рабочих мест" в соответствующем падеже заменить словами "проведение специальной оценки условий труда" в соответствующем падеже;</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6) в разделе "Должностные обязанности" квалификационной характеристики должности "Инженер по организации и нормированию труда" слово "аттестации" заменить словами "результатов проведения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lastRenderedPageBreak/>
        <w:t>7) в разделе "Должностные обязанности" квалификационных характеристик должностей "Заместитель главного инженера по инженерной поддержке и модернизации", "Заместитель главного инженера по подготовке персонала - начальник учебно-тренировочного подразделения атомной станции", "Заместитель директора по общим вопросам", "Заместитель директора по экономике и финансам", "Начальник водно-химической лаборатории", "Начальник конструкторско-технологического отдела", "Начальник лаборатории внешнего дозиметрического контроля", "Начальник лаборатории психофизиологического обеспечения", "Начальник лаборатории спектрометрии и контроля герметичности оболочки", "Начальник отдела управления ресурсом", "Начальник отдела электротехнического оборудования", "Начальник реабилитационно-оздоровительного центра", "Инспектор по пожарной безопасности" слова "аттестации рабочих мест" заменить словами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8) в разделе "Должностные обязанности" квалификационных характеристик должностей "Заместитель директора по режиму и физической защите", "Начальник службы безопасности", "Заместитель руководителя объекта использования атомной энергии по физической защите", "Руководитель подразделения объекта использования атомной энергии по физической защите", "Руководитель службы учета и контроля ядерных материалов (радиоактивных веществ) объекта использования атомной энергии" слова "аттестации и сертификации рабочих мест" заменить словами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9) в разделе "Должностные обязанности" квалификационных характеристик должностей "Главный инженер", "Заместитель главного инженера по эксплуатации", "Заместитель главного инженера по безопасности и надежности", "Заместитель руководителя объекта использования атомной энергии по учету и контролю ядерных материалов (радиоактивных веществ)", "Начальник отдела ядерной безопасности", "Начальник отдела радиационной безопасности", "Начальник смены блока атомной станции", "Начальник технической инспекции" слова "аттестация и сертификация рабочих мест" в соответствующем падеже заменить словами "проведение специальной оценки условий труда" в соответствующем падеже;</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10) в разделе "Должностные обязанности" квалификационной характеристики должности "Начальник ядерно-физической лаборатории" слова "аттестации рабочих мест" и "аттестации и сертификации рабочих мест" заменить словами "проведению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14. В пункте 6 Регламента подготовки и размещения информации в единой общероссийской справочно-информационной системе по охране труда, утвержденного приказом Министерства здравоохранения и социального развития Российской Федерации от 6 октября 2011 г. N 1137, слова "аттестация рабочих мест по условиям труда с последующей сертификацией организации работ по условиям труда" заменить словами "организация и участие в проведении специальной оценки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p>
    <w:p w:rsidR="002573FA" w:rsidRPr="00C233D0" w:rsidRDefault="002573FA" w:rsidP="00F164F2">
      <w:pPr>
        <w:jc w:val="right"/>
        <w:rPr>
          <w:sz w:val="24"/>
          <w:szCs w:val="24"/>
        </w:rPr>
      </w:pPr>
    </w:p>
    <w:p w:rsidR="00F164F2" w:rsidRPr="00C233D0" w:rsidRDefault="00F164F2" w:rsidP="00F164F2">
      <w:pPr>
        <w:jc w:val="right"/>
        <w:rPr>
          <w:sz w:val="24"/>
          <w:szCs w:val="24"/>
        </w:rPr>
      </w:pPr>
      <w:r w:rsidRPr="00C233D0">
        <w:rPr>
          <w:sz w:val="24"/>
          <w:szCs w:val="24"/>
        </w:rPr>
        <w:lastRenderedPageBreak/>
        <w:t>Приложение N 2</w:t>
      </w:r>
    </w:p>
    <w:p w:rsidR="00F164F2" w:rsidRPr="00C233D0" w:rsidRDefault="00F164F2" w:rsidP="00F164F2">
      <w:pPr>
        <w:jc w:val="right"/>
        <w:rPr>
          <w:sz w:val="24"/>
          <w:szCs w:val="24"/>
        </w:rPr>
      </w:pPr>
      <w:r w:rsidRPr="00C233D0">
        <w:rPr>
          <w:sz w:val="24"/>
          <w:szCs w:val="24"/>
        </w:rPr>
        <w:t>к приказу Министерства труда</w:t>
      </w:r>
    </w:p>
    <w:p w:rsidR="00F164F2" w:rsidRPr="00C233D0" w:rsidRDefault="00F164F2" w:rsidP="00F164F2">
      <w:pPr>
        <w:jc w:val="right"/>
        <w:rPr>
          <w:sz w:val="24"/>
          <w:szCs w:val="24"/>
        </w:rPr>
      </w:pPr>
      <w:r w:rsidRPr="00C233D0">
        <w:rPr>
          <w:sz w:val="24"/>
          <w:szCs w:val="24"/>
        </w:rPr>
        <w:t>и социальной защиты</w:t>
      </w:r>
    </w:p>
    <w:p w:rsidR="00F164F2" w:rsidRPr="00C233D0" w:rsidRDefault="00F164F2" w:rsidP="00F164F2">
      <w:pPr>
        <w:jc w:val="right"/>
        <w:rPr>
          <w:sz w:val="24"/>
          <w:szCs w:val="24"/>
        </w:rPr>
      </w:pPr>
      <w:r w:rsidRPr="00C233D0">
        <w:rPr>
          <w:sz w:val="24"/>
          <w:szCs w:val="24"/>
        </w:rPr>
        <w:t>Российской Федерации</w:t>
      </w:r>
    </w:p>
    <w:p w:rsidR="00F164F2" w:rsidRPr="00C233D0" w:rsidRDefault="00F164F2" w:rsidP="00F164F2">
      <w:pPr>
        <w:jc w:val="right"/>
        <w:rPr>
          <w:sz w:val="24"/>
          <w:szCs w:val="24"/>
        </w:rPr>
      </w:pPr>
      <w:r w:rsidRPr="00C233D0">
        <w:rPr>
          <w:sz w:val="24"/>
          <w:szCs w:val="24"/>
        </w:rPr>
        <w:t>от 12 февраля 2014 г. N 96</w:t>
      </w:r>
    </w:p>
    <w:p w:rsidR="00F164F2" w:rsidRPr="00C233D0" w:rsidRDefault="00F164F2" w:rsidP="00F164F2">
      <w:pPr>
        <w:jc w:val="both"/>
        <w:rPr>
          <w:sz w:val="24"/>
          <w:szCs w:val="24"/>
        </w:rPr>
      </w:pPr>
    </w:p>
    <w:p w:rsidR="00F164F2" w:rsidRPr="00C233D0" w:rsidRDefault="00F164F2" w:rsidP="00F164F2">
      <w:pPr>
        <w:jc w:val="both"/>
        <w:rPr>
          <w:sz w:val="24"/>
          <w:szCs w:val="24"/>
        </w:rPr>
      </w:pPr>
    </w:p>
    <w:p w:rsidR="00F164F2" w:rsidRPr="00C233D0" w:rsidRDefault="00F164F2" w:rsidP="00F164F2">
      <w:pPr>
        <w:jc w:val="center"/>
        <w:rPr>
          <w:sz w:val="24"/>
          <w:szCs w:val="24"/>
        </w:rPr>
      </w:pPr>
      <w:r w:rsidRPr="00C233D0">
        <w:rPr>
          <w:sz w:val="24"/>
          <w:szCs w:val="24"/>
        </w:rPr>
        <w:t>ПЕРЕЧЕНЬ</w:t>
      </w:r>
    </w:p>
    <w:p w:rsidR="00F164F2" w:rsidRPr="00C233D0" w:rsidRDefault="00F164F2" w:rsidP="00F164F2">
      <w:pPr>
        <w:jc w:val="center"/>
        <w:rPr>
          <w:sz w:val="24"/>
          <w:szCs w:val="24"/>
        </w:rPr>
      </w:pPr>
      <w:r w:rsidRPr="00C233D0">
        <w:rPr>
          <w:sz w:val="24"/>
          <w:szCs w:val="24"/>
        </w:rPr>
        <w:t>ПОСТАНОВЛЕНИЙ И ПРИКАЗОВ МИНИСТЕРСТВА ТРУДА РОССИЙСКОЙ</w:t>
      </w:r>
    </w:p>
    <w:p w:rsidR="00F164F2" w:rsidRPr="00C233D0" w:rsidRDefault="00F164F2" w:rsidP="00F164F2">
      <w:pPr>
        <w:jc w:val="center"/>
        <w:rPr>
          <w:sz w:val="24"/>
          <w:szCs w:val="24"/>
        </w:rPr>
      </w:pPr>
      <w:r w:rsidRPr="00C233D0">
        <w:rPr>
          <w:sz w:val="24"/>
          <w:szCs w:val="24"/>
        </w:rPr>
        <w:t>ФЕДЕРАЦИИ, МИНИСТЕРСТВА ТРУДА И СОЦИАЛЬНОГО РАЗВИТИЯ</w:t>
      </w:r>
    </w:p>
    <w:p w:rsidR="00F164F2" w:rsidRPr="00C233D0" w:rsidRDefault="00F164F2" w:rsidP="00F164F2">
      <w:pPr>
        <w:jc w:val="center"/>
        <w:rPr>
          <w:sz w:val="24"/>
          <w:szCs w:val="24"/>
        </w:rPr>
      </w:pPr>
      <w:r w:rsidRPr="00C233D0">
        <w:rPr>
          <w:sz w:val="24"/>
          <w:szCs w:val="24"/>
        </w:rPr>
        <w:t>РОССИЙСКОЙ ФЕДЕРАЦИИ, ПРИЗНАВАЕМЫХ УТРАТИВШИМИ СИЛУ</w:t>
      </w:r>
    </w:p>
    <w:p w:rsidR="00F164F2" w:rsidRPr="00C233D0" w:rsidRDefault="00F164F2" w:rsidP="00F164F2">
      <w:pPr>
        <w:jc w:val="center"/>
        <w:rPr>
          <w:sz w:val="24"/>
          <w:szCs w:val="24"/>
        </w:rPr>
      </w:pPr>
    </w:p>
    <w:p w:rsidR="00F164F2" w:rsidRPr="00C233D0" w:rsidRDefault="00F164F2" w:rsidP="00F164F2">
      <w:pPr>
        <w:jc w:val="both"/>
        <w:rPr>
          <w:sz w:val="24"/>
          <w:szCs w:val="24"/>
        </w:rPr>
      </w:pPr>
      <w:r w:rsidRPr="00C233D0">
        <w:rPr>
          <w:sz w:val="24"/>
          <w:szCs w:val="24"/>
        </w:rPr>
        <w:t>1. Постановление Министерства труда Российской Федерации от 16 июля 1993 г. N 139 "Об утверждении Типового положения об исследовательской лаборатории государственной экспертизы условий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2. Постановление Министерства труда Российской Федерации от 20 июня 1994 г. N 49 "О проведении обязательной сертификации постоянных рабочих мест на производственных объектах на соответствие требованиям охраны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3. Абзац одиннадцатый пункта 5 Примерного положения о службе охраны труда федерального органа исполнительной власти, утвержденного постановлением Министерства труда Российской Федерации от 30 октября 1995 г. N 59.</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4. Постановление Министерства труда Российской Федерации от 3 ноября 1995 г. N 64 "Об организации работы по проведению сертификации производственных объектов на соответствие требованиям по охране труда".</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5. Приказ Министерства труда и социального развития Российской Федерации от 21 августа 2000 г. N 208 "Об утверждении типовых программ для проведения обучения по охране труда отдельных категорий, застрахованных".</w:t>
      </w:r>
    </w:p>
    <w:p w:rsidR="00F164F2" w:rsidRPr="00C233D0" w:rsidRDefault="00F164F2" w:rsidP="00F164F2">
      <w:pPr>
        <w:jc w:val="both"/>
        <w:rPr>
          <w:sz w:val="24"/>
          <w:szCs w:val="24"/>
        </w:rPr>
      </w:pPr>
    </w:p>
    <w:p w:rsidR="00F164F2" w:rsidRPr="00C233D0" w:rsidRDefault="00F164F2" w:rsidP="00F164F2">
      <w:pPr>
        <w:jc w:val="both"/>
        <w:rPr>
          <w:sz w:val="24"/>
          <w:szCs w:val="24"/>
        </w:rPr>
      </w:pPr>
      <w:r w:rsidRPr="00C233D0">
        <w:rPr>
          <w:sz w:val="24"/>
          <w:szCs w:val="24"/>
        </w:rPr>
        <w:t>6. Постановление Министерства труда и социального развития Российской Федерации от 2 июля 2001 г. N 53 "Об утверждении Методических рекомендаций по проведению государственной экспертизы условий труда при лицензировании отдельных видов деятельности".</w:t>
      </w:r>
    </w:p>
    <w:p w:rsidR="00562183" w:rsidRPr="00C233D0" w:rsidRDefault="006E40C9" w:rsidP="00F164F2">
      <w:pPr>
        <w:jc w:val="both"/>
        <w:rPr>
          <w:sz w:val="24"/>
          <w:szCs w:val="24"/>
        </w:rPr>
      </w:pPr>
      <w:r w:rsidRPr="00C233D0">
        <w:rPr>
          <w:sz w:val="24"/>
          <w:szCs w:val="24"/>
        </w:rPr>
        <w:br/>
      </w:r>
      <w:r w:rsidRPr="00C233D0">
        <w:rPr>
          <w:sz w:val="24"/>
          <w:szCs w:val="24"/>
        </w:rPr>
        <w:br/>
      </w:r>
      <w:r w:rsidRPr="00C233D0">
        <w:rPr>
          <w:sz w:val="24"/>
          <w:szCs w:val="24"/>
        </w:rPr>
        <w:br/>
      </w:r>
    </w:p>
    <w:sectPr w:rsidR="00562183" w:rsidRPr="00C233D0" w:rsidSect="002573FA">
      <w:pgSz w:w="11906" w:h="16838"/>
      <w:pgMar w:top="1276" w:right="849"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E40C9"/>
    <w:rsid w:val="002006BB"/>
    <w:rsid w:val="002573FA"/>
    <w:rsid w:val="002E3215"/>
    <w:rsid w:val="00553BC8"/>
    <w:rsid w:val="00562183"/>
    <w:rsid w:val="005B05C4"/>
    <w:rsid w:val="00660179"/>
    <w:rsid w:val="006E40C9"/>
    <w:rsid w:val="0089026E"/>
    <w:rsid w:val="00C233D0"/>
    <w:rsid w:val="00C63B5C"/>
    <w:rsid w:val="00D607C8"/>
    <w:rsid w:val="00F1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46E1B-7FB2-493A-80F2-D18606D6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0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3097</Words>
  <Characters>17658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Баландюк Игорь Владиславович</dc:creator>
  <cp:keywords/>
  <dc:description/>
  <cp:lastModifiedBy>User</cp:lastModifiedBy>
  <cp:revision>8</cp:revision>
  <dcterms:created xsi:type="dcterms:W3CDTF">2016-11-03T06:38:00Z</dcterms:created>
  <dcterms:modified xsi:type="dcterms:W3CDTF">2016-11-09T09:27:00Z</dcterms:modified>
</cp:coreProperties>
</file>